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F" w:rsidRPr="00555CCF" w:rsidRDefault="0063270B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ПУБЛИЧНЫЙ ДОГОВОР-ОФЕРТА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102D8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Юридического лица ИП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«</w:t>
      </w:r>
      <w:proofErr w:type="spellStart"/>
      <w:r w:rsidR="00102D8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Сарманов</w:t>
      </w:r>
      <w:proofErr w:type="spellEnd"/>
      <w:r w:rsidR="00102D8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Р.С.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» </w:t>
      </w:r>
    </w:p>
    <w:p w:rsidR="0063270B" w:rsidRPr="00555CCF" w:rsidRDefault="00C45ABF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(далее – </w:t>
      </w:r>
      <w:r w:rsidR="0063270B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-</w:t>
      </w:r>
      <w:r w:rsidR="0063270B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магазин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</w:p>
    <w:p w:rsidR="00114C0C" w:rsidRPr="00114C0C" w:rsidRDefault="00114C0C" w:rsidP="00114C0C">
      <w:pPr>
        <w:spacing w:after="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Default="00C45ABF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Настоящая публичная оферта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– Оферта),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ом, заключенным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между интернет-магазином и пользователем услуг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физическим лицом (далее -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), который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определяет условия приобретения товаров</w:t>
      </w:r>
      <w:r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ресурсов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ОБЩИЕ ПОЛОЖЕНИЯ</w:t>
      </w:r>
    </w:p>
    <w:p w:rsidR="00731D62" w:rsidRPr="00114C0C" w:rsidRDefault="00FC5395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публикует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настоящую Оферту </w:t>
      </w:r>
      <w:r w:rsidR="00227FC3">
        <w:rPr>
          <w:rFonts w:ascii="Times New Roman" w:eastAsia="Times New Roman" w:hAnsi="Times New Roman" w:cs="Times New Roman"/>
          <w:color w:val="212529"/>
          <w:lang w:eastAsia="ru-RU"/>
        </w:rPr>
        <w:t xml:space="preserve">с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предложением в адрес физических и юридических лиц в соответствии со ст.</w:t>
      </w:r>
      <w:r w:rsidR="008E5623">
        <w:rPr>
          <w:rFonts w:ascii="Times New Roman" w:eastAsia="Times New Roman" w:hAnsi="Times New Roman" w:cs="Times New Roman"/>
          <w:color w:val="212529"/>
          <w:lang w:eastAsia="ru-RU"/>
        </w:rPr>
        <w:t>395, 396 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447 Гражданского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одекса Республики Казахстан (далее – ГК РК).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Настоящая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Оферта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как и любой Договор,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существенные условия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взаимодействия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между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 Покупателем (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 xml:space="preserve">лицом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акцептовавшим Оферту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266A2C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заключается между Покупателем и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момент оформления заказа.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Оферта может быть принята любым физическим или юридическим лицом на территории Республики Казахстан, имеющим намерение приобрести товар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ов, работ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услуг, реализуемы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/предоставляемы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хИ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расположенны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 </w:t>
      </w:r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https://4au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to.kz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безоговорочно принимает все условия, содержащиеся в оферте в целом (т.е. в полном объеме и без исключений).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случае принятия условий настояще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йОферты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физическое или юридическое лицо, становится Покупателем.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Акцептом является получение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физического или юридического лица приобрести товар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условиях, предложенных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Оферта, все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изменения,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приложения к ней, а также вся дополнительная информация о товарах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работах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услугах </w:t>
      </w:r>
      <w:proofErr w:type="gramStart"/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proofErr w:type="gramEnd"/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опубликована на сайте </w:t>
      </w:r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https://4au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to.kz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 w:rsidR="00B20B0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САЙТА </w:t>
      </w: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ИНТЕРНЕТ-МАГАЗИНА</w:t>
      </w:r>
    </w:p>
    <w:p w:rsidR="00731D62" w:rsidRPr="00114C0C" w:rsidRDefault="004709A3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Сайт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собственностью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 предназначен для организации дистанционного способа продажи товаров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 и/или услугпосредством сети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Произведя акцепт </w:t>
      </w:r>
      <w:r w:rsidR="00C643E9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(т.е. оплату оформленного 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proofErr w:type="gramStart"/>
      <w:r w:rsidR="00DE0329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), Покупатель получает в собственность товар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="00A26F91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 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и в порядке, определенном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Договор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купли-продажи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 xml:space="preserve">зина, размещенного на сайте </w:t>
      </w:r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https://4au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to.kz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СТАТУС ПОКУПАТЕЛЯ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подтверждает свое согласие с условиями, установленными настоящ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ейОфертой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Информация, предоставленная Покупателем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конфиденциальной. Покупатель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</w:t>
      </w:r>
      <w:proofErr w:type="gramStart"/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(отправление уведомления Покупателю о выполнении заказа и т.д.) и в случаях, указанных в настояще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йО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ферте.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сайта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ресурса</w:t>
      </w:r>
      <w:proofErr w:type="gramStart"/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)И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для просмотра и выбора товар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а так же для оформления заказа является для Покупателя безвозмездным.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>ПРЕДМЕТ ОФЕРТЫ</w:t>
      </w:r>
    </w:p>
    <w:p w:rsidR="00731D62" w:rsidRPr="00114C0C" w:rsidRDefault="002576A9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на основании заказов Покупателя, продаёт Покупателю товар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соответствии с условиями и по ценам, установленным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>на сайте Интернет-магазина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 товаров,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и оплаченных Покупателем, осуществляется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или </w:t>
      </w:r>
      <w:r w:rsidR="00611262">
        <w:rPr>
          <w:rFonts w:ascii="Times New Roman" w:eastAsia="Times New Roman" w:hAnsi="Times New Roman" w:cs="Times New Roman"/>
          <w:color w:val="212529"/>
          <w:lang w:eastAsia="ru-RU"/>
        </w:rPr>
        <w:t>третьими лицами, привлеченными Интернет-магазином для исполнения своих обязательств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Покупатель имеет право забрать товар</w:t>
      </w:r>
      <w:r w:rsidR="00F21D1E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вместе </w:t>
      </w:r>
      <w:r w:rsidR="000D36BE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самостоятельно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самовывоз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Покупателю при оформлении заказа предоставляется право выбора способа доставки.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применяются положения ГК РК,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ЗРК «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 защите прав потребителей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а также иные нормативные правовые акты</w:t>
      </w:r>
      <w:r w:rsidR="00A67DCF">
        <w:rPr>
          <w:rFonts w:ascii="Times New Roman" w:eastAsia="Times New Roman" w:hAnsi="Times New Roman" w:cs="Times New Roman"/>
          <w:color w:val="212529"/>
          <w:lang w:eastAsia="ru-RU"/>
        </w:rPr>
        <w:t xml:space="preserve"> Республики Казахстан, регулирующие указанные в настоящей Оферте права и обязанности Сторон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Физическое или юридическое лицо считается принявшим все условия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(акцепт) и приложений к ней в полном объеме и без исключений с момента получения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Покупателя приобрести товар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работы и/или услуги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условиях, предложенных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В случае акцепта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физическое или юридическое лицо считается заключившим с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 купли-продажи заказанных товаров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приобретает статус Покупателя.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ЗАКЛЮЧЕНИЯ ДОГОВОРА КУПЛИ-ПРОДАЖИ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может оформить заказ самостоятельно на сайте </w:t>
      </w:r>
      <w:r w:rsidR="00562B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562B7C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магазина, либо через </w:t>
      </w:r>
      <w:r w:rsidR="000035F0">
        <w:rPr>
          <w:rFonts w:ascii="Times New Roman" w:eastAsia="Times New Roman" w:hAnsi="Times New Roman" w:cs="Times New Roman"/>
          <w:color w:val="212529"/>
          <w:lang w:eastAsia="ru-RU"/>
        </w:rPr>
        <w:t>специалиста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сайте, на условиях Договора купли-продажи.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оформлении заказа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proofErr w:type="gramStart"/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магазин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proofErr w:type="spellEnd"/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Покупатель обязан предоставить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следующие данные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Ф.И.О.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, ИИН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(для физических лиц) или полное наименование,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Б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НН (для юридических лиц);</w:t>
      </w:r>
    </w:p>
    <w:p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адрес доставки Товара;</w:t>
      </w:r>
    </w:p>
    <w:p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контактный телефон и 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электронной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почт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Товара.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Волеизъявление Покупателя осуществляется посредством внесения последним соответствующих данных в форму заказа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а,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либо подачей заявки через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специалиста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информационно-телекоммуникационных средств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или по электронной почте (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e-mail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редактирует информацию о Покупателе.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Для получения бумажного экземпляра Договора купли-продажи, Покупатель отправляет заявку по электронной почте или 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иным способом, согласованным со специалистом </w:t>
      </w:r>
      <w:proofErr w:type="gramStart"/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proofErr w:type="gramEnd"/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 по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ИНФОРМАЦИЯ О ТОВАРЕ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Товар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ы, работы и/или услугипредоставляются к показу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через графические изображения-образцы, </w:t>
      </w:r>
      <w:r w:rsidR="00853BB1">
        <w:rPr>
          <w:rFonts w:ascii="Times New Roman" w:eastAsia="Times New Roman" w:hAnsi="Times New Roman" w:cs="Times New Roman"/>
          <w:color w:val="212529"/>
          <w:lang w:eastAsia="ru-RU"/>
        </w:rPr>
        <w:t>являются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собственностью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>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тернет-магазина.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Каждое графическое изображение</w:t>
      </w:r>
      <w:r w:rsidR="00BA5F59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образец сопровождается текстовой информацией: наименованием, размерным рядом (при необходимости), ценой и описанием.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Все информационные материалы, представленные 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носят справочный характер и не могут в полной мере передавать информацию о свойствах и характеристиках товар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включая цвета, размеры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формы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и.т.д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В случае возникновения у Покупателя вопросов, касающихся свойств и характеристик товар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должен перед оформлением заказа обратиться к 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специалисту </w:t>
      </w:r>
      <w:proofErr w:type="gramStart"/>
      <w:r w:rsidR="001D1FA7">
        <w:rPr>
          <w:rFonts w:ascii="Times New Roman" w:eastAsia="Times New Roman" w:hAnsi="Times New Roman" w:cs="Times New Roman"/>
          <w:color w:val="212529"/>
          <w:lang w:eastAsia="ru-RU"/>
        </w:rPr>
        <w:t>Интерне-магазина</w:t>
      </w:r>
      <w:proofErr w:type="gramEnd"/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телефонам указанным на сайте.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просьбе Покупателя 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уведомлен о том, что приобретая товар</w:t>
      </w:r>
      <w:r w:rsidR="005325A2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 скидкой, установленной в связи с </w:t>
      </w:r>
      <w:r w:rsidR="005325A2">
        <w:rPr>
          <w:rFonts w:ascii="Times New Roman" w:eastAsia="Times New Roman" w:hAnsi="Times New Roman" w:cs="Times New Roman"/>
          <w:color w:val="212529"/>
          <w:lang w:eastAsia="ru-RU"/>
        </w:rPr>
        <w:t>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едостатками (дефектами)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лишается права ссылаться на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такие недостатки (дефекты)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дальнейшем.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уведомлен </w:t>
      </w:r>
      <w:proofErr w:type="gramStart"/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 том, что товар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счете </w:t>
      </w:r>
      <w:r w:rsidR="00647EC8">
        <w:rPr>
          <w:rFonts w:ascii="Times New Roman" w:eastAsia="Times New Roman" w:hAnsi="Times New Roman" w:cs="Times New Roman"/>
          <w:color w:val="212529"/>
          <w:lang w:eastAsia="ru-RU"/>
        </w:rPr>
        <w:t xml:space="preserve">на оплату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отдельными позициями в любом случае не явля</w:t>
      </w:r>
      <w:r w:rsidR="00647EC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тся комплектом.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ПРИОБРЕТЕНИЯ ТОВАРА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оформить заказ на любой товар,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работу и/или услугупредоставленные на сайтеИ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Каждый товар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работы и/или услугимогут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быть заказан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любом количестве. Исключения из указанного правила указаны в описании каждого товара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случае проведения акций, снятия товар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 продажи и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т.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Заказ может быть оформлен Покупателем по телефонам, указанным на сайте, или оформлен самостоятельно на сайте.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оформления заказа 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подтверждает заказ Покупателя путем отправления на 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e-mail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информаци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подтверждающ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ую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принятие заказа, с указанием наименования, размера, цены выбранного товара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, характеристик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общей суммы заказа или 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связывается с Покупателем по телефону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 xml:space="preserve"> для уточнения необходимых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характеристик товаров,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отсутствии товара на складе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поставить в известность об этом Покупателя (по телефону или посредством электронной почты).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сделать предварительный заказ на временно отсутствующий на складе товар.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 отсутствии товара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складе,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вправе заменить его другим товаром либо аннулировать заказ.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Срок поставки товара составляет не более 30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 (тридцати) календарных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 и начинает исчисляться на следующий день после получения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сообщения о намерении Покупателя приобрести товар на условиях, предложенных </w:t>
      </w:r>
      <w:r w:rsidR="00D243F6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ЦЕНА ТОВАР</w:t>
      </w:r>
      <w:r w:rsidR="0016758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ОВ, РАБОТ И/ИЛИ УСЛУГ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Цена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указанная на сайтеИ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указана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тенге Республики Казахстан за единицу.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Указанная на сайте цена может быть изменена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одностороннем порядке, при этом цена на заказанный и оплаченный Покупателем товар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изменению не подлежит.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Полная стоимость заказа состоит из каталожной стоимости, стоимости доставки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, при необходимости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подъёма на этаж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 xml:space="preserve"> и установку (сборку)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Стоимость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услуг, предоставляемых Покупателю при покупке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услуг на сайте </w:t>
      </w:r>
      <w:r w:rsidR="0004043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04043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разделе «Оплата и Доставка».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ОПЛАТА ТОВАРА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Способы и порядок оплаты товара указаны на сайте в разделе «Оплата и Доставка». При необходимости порядок и условия оплаты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оговариваются Покупателем с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>оспециалистом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наличной форме оплаты Покупатель обязан уплатить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цену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момент передачи </w:t>
      </w:r>
      <w:r w:rsidR="00AB4AAD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Покупателю товаров, работ и/или услуг,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передачи денег представителю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нтернет-магазина, который доставит товар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выполнит работы и/или окажет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Оплата безналичным расчетом производится согласно оформленному счёту в течение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3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трёх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)рабочих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 xml:space="preserve"> с даты выставления такого счёта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После поступления денежных средств на счет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согласовывает с Покупателем срок доставки. При безналичной форме оплаты обязанность Покупателя по уплате цены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заказа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считается исполненной с момента зачисления соответствующих денежных средств на расчетный счет, указанный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заказ любым способом,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доступным 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Расчеты Сторон при оплате заказа осуществляются в тенге Республики Казахстан.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ДОСТАВКА ТОВАРОВ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</w:t>
      </w:r>
      <w:r w:rsidR="00054116">
        <w:rPr>
          <w:rFonts w:ascii="Times New Roman" w:eastAsia="Times New Roman" w:hAnsi="Times New Roman" w:cs="Times New Roman"/>
          <w:color w:val="212529"/>
          <w:lang w:eastAsia="ru-RU"/>
        </w:rPr>
        <w:t>оспециалистом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Самовывоз товара:</w:t>
      </w:r>
    </w:p>
    <w:p w:rsidR="00731D62" w:rsidRPr="00114C0C" w:rsidRDefault="00D30F79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Интернет-магазин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получив уведомление о размещенном заказе, подтверждает его получение по телефону или по </w:t>
      </w:r>
      <w:proofErr w:type="spellStart"/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e-mail</w:t>
      </w:r>
      <w:proofErr w:type="spellEnd"/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и согласовывает с ним дату самовывоза товара.</w:t>
      </w:r>
    </w:p>
    <w:p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(при наличной форме оплаты) и получает заказ по месту нахождения склада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Адреса, контакты и режим работы складов указаны на сайте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разделе «Контакты»). При безналичной форме оплаты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дополнительно по телефону или по 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e-mail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подтверждает факт зачисления оплаты заказа на расчетный счет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только после этого согласовывает с Покупателем дату самовывоза товара.</w:t>
      </w:r>
    </w:p>
    <w:p w:rsidR="0063270B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Доставка товара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накладной.)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 товара Перевозчиком:</w:t>
      </w:r>
    </w:p>
    <w:p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Право собственности и риск случайной гибели, утраты или повреждения товара переходит с </w:t>
      </w:r>
      <w:r w:rsidR="0093729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</w:t>
      </w:r>
      <w:r w:rsidR="0093729F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 и/или транспортной накладной и/или товарно-транспортной накладной).</w:t>
      </w:r>
    </w:p>
    <w:p w:rsidR="00731D62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Обязательство по передачи товара Покупателю, в том числе п.10.4.1., считается исполненным с момента передачи товара Перевозчику.</w:t>
      </w:r>
    </w:p>
    <w:p w:rsidR="0063270B" w:rsidRPr="00114C0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обязан принять товар по количеству и ассортименту в момент его приемки.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получении товара Покупатель должен в присутствии представителя </w:t>
      </w:r>
      <w:r w:rsidR="00CE0AC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ГАРАНТИИ НА ТОВАР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эксплуатации на товар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с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оставляет 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14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Четырнадцать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) 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 момента передачи товара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, выполнения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настоящейОфертой и Договором купли-продажи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ВОЗВРАТ ТОВАРА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вправе отказаться от товара в любое время до его передачи, а после передачи товара - в течение </w:t>
      </w:r>
      <w:r w:rsidR="001B66BC" w:rsidRPr="00114C0C">
        <w:rPr>
          <w:rFonts w:ascii="Times New Roman" w:eastAsia="Times New Roman" w:hAnsi="Times New Roman" w:cs="Times New Roman"/>
          <w:color w:val="212529"/>
          <w:lang w:eastAsia="ru-RU"/>
        </w:rPr>
        <w:t>14(четырнадцати)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календарных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дней, в порядке и на условиях, предусмотренных 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ЗРК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«О защите прав потребителей РК».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</w:t>
      </w:r>
      <w:r w:rsidR="004D03E0">
        <w:rPr>
          <w:rFonts w:ascii="Times New Roman" w:eastAsia="Times New Roman" w:hAnsi="Times New Roman" w:cs="Times New Roman"/>
          <w:color w:val="212529"/>
          <w:lang w:eastAsia="ru-RU"/>
        </w:rPr>
        <w:t xml:space="preserve"> в течение 1 (одного) календарного месяца с даты подписания товарной накладной и/или акта приема-передачи Товара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</w:t>
      </w: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-м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агазине.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При отказе Покупателя от товара надлежащего качества </w:t>
      </w:r>
      <w:r w:rsidR="00A71EA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возвращает ему сумму, уплаченную в соответствии с договором, за исключением расходов </w:t>
      </w:r>
      <w:r w:rsidR="00A71EA3">
        <w:rPr>
          <w:rFonts w:ascii="Times New Roman" w:eastAsia="Times New Roman" w:hAnsi="Times New Roman" w:cs="Times New Roman"/>
          <w:color w:val="212529"/>
          <w:lang w:eastAsia="ru-RU"/>
        </w:rPr>
        <w:t>Интерн</w:t>
      </w:r>
      <w:r w:rsidR="007E1BDC">
        <w:rPr>
          <w:rFonts w:ascii="Times New Roman" w:eastAsia="Times New Roman" w:hAnsi="Times New Roman" w:cs="Times New Roman"/>
          <w:color w:val="212529"/>
          <w:lang w:eastAsia="ru-RU"/>
        </w:rPr>
        <w:t xml:space="preserve">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на доставку от Покупателя возвращенного товара, не позднее чем через 15</w:t>
      </w:r>
      <w:r w:rsidR="007E1BDC">
        <w:rPr>
          <w:rFonts w:ascii="Times New Roman" w:eastAsia="Times New Roman" w:hAnsi="Times New Roman" w:cs="Times New Roman"/>
          <w:color w:val="212529"/>
          <w:lang w:eastAsia="ru-RU"/>
        </w:rPr>
        <w:t xml:space="preserve"> (пятнадцать) календарных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дней, с даты предъявления Покупателем соответствующего требования.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случае</w:t>
      </w:r>
      <w:proofErr w:type="gram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если возврат суммы осуществляется не одновременно с возвратом товара, возврат указанной суммы осуществляется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наличными денежными средствами по месту нахождения </w:t>
      </w:r>
      <w:proofErr w:type="spellStart"/>
      <w:r w:rsidR="00A43E6C">
        <w:rPr>
          <w:rFonts w:ascii="Times New Roman" w:eastAsia="Times New Roman" w:hAnsi="Times New Roman" w:cs="Times New Roman"/>
          <w:color w:val="212529"/>
          <w:lang w:eastAsia="ru-RU"/>
        </w:rPr>
        <w:t>Инетрент-магазина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или путем перечисления на банковский счет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 которого была осуществлена оплата товара или иной счет сообщенный Покупателем.</w:t>
      </w:r>
    </w:p>
    <w:p w:rsidR="0063270B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Указанный в настоящем пункте способ возврата денежных средств может использоваться </w:t>
      </w:r>
      <w:proofErr w:type="gramStart"/>
      <w:r w:rsidR="00A43E6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proofErr w:type="gramEnd"/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в иных случаях возврата денежных средств, предусмотренных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Офертой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законодательством РК.</w:t>
      </w:r>
    </w:p>
    <w:p w:rsidR="009113A1" w:rsidRPr="00114C0C" w:rsidRDefault="009113A1" w:rsidP="009113A1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ОТВЕТСТВЕННОСТЬ СТОРОН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Стороны несут ответственность в соответствии с законодательством РК.</w:t>
      </w:r>
    </w:p>
    <w:p w:rsidR="00731D62" w:rsidRPr="00114C0C" w:rsidRDefault="001C62D8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не несет ответственности за ущерб, причиненный Покупателю вследствие ненадлежащего использования им товаров,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proofErr w:type="gramStart"/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proofErr w:type="gramEnd"/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Оферте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время действия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>обстоятельств непреодолимой силы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9113A1" w:rsidRPr="00114C0C" w:rsidRDefault="009113A1" w:rsidP="009113A1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ПРОЧИЕ УСЛОВИЯ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применяются нормы, определенные законодательством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необходимости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</w:t>
      </w:r>
      <w:r w:rsidR="000B5AD2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ферты.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 возникновения вопросов и претензий со стороны Покупателя,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последний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должен обратиться в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адресу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мест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</w:t>
      </w:r>
      <w:proofErr w:type="spellStart"/>
      <w:r w:rsidR="001748C7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proofErr w:type="spellEnd"/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02D81">
        <w:rPr>
          <w:rFonts w:ascii="Times New Roman" w:eastAsia="Times New Roman" w:hAnsi="Times New Roman" w:cs="Times New Roman"/>
          <w:color w:val="212529"/>
          <w:lang w:eastAsia="ru-RU"/>
        </w:rPr>
        <w:t xml:space="preserve">Республика Казахстан, </w:t>
      </w:r>
      <w:proofErr w:type="spellStart"/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г</w:t>
      </w:r>
      <w:proofErr w:type="gramStart"/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.А</w:t>
      </w:r>
      <w:proofErr w:type="gramEnd"/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ктобе</w:t>
      </w:r>
      <w:proofErr w:type="spellEnd"/>
      <w:r w:rsidR="00102D81">
        <w:rPr>
          <w:rFonts w:ascii="Times New Roman" w:eastAsia="Times New Roman" w:hAnsi="Times New Roman" w:cs="Times New Roman"/>
          <w:color w:val="212529"/>
          <w:lang w:eastAsia="ru-RU"/>
        </w:rPr>
        <w:t>, ул.О.Кошевого 113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, и/или по адресу электронной почты: </w:t>
      </w:r>
      <w:proofErr w:type="spellStart"/>
      <w:r w:rsidR="00102D81">
        <w:rPr>
          <w:rFonts w:ascii="Times New Roman" w:eastAsia="Times New Roman" w:hAnsi="Times New Roman" w:cs="Times New Roman"/>
          <w:color w:val="212529"/>
          <w:lang w:val="en-US" w:eastAsia="ru-RU"/>
        </w:rPr>
        <w:t>ruslan</w:t>
      </w:r>
      <w:proofErr w:type="spellEnd"/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_</w:t>
      </w:r>
      <w:proofErr w:type="spellStart"/>
      <w:r w:rsidR="00102D81">
        <w:rPr>
          <w:rFonts w:ascii="Times New Roman" w:eastAsia="Times New Roman" w:hAnsi="Times New Roman" w:cs="Times New Roman"/>
          <w:color w:val="212529"/>
          <w:lang w:val="en-US" w:eastAsia="ru-RU"/>
        </w:rPr>
        <w:t>ss</w:t>
      </w:r>
      <w:proofErr w:type="spellEnd"/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@</w:t>
      </w:r>
      <w:r w:rsidR="00102D81">
        <w:rPr>
          <w:rFonts w:ascii="Times New Roman" w:eastAsia="Times New Roman" w:hAnsi="Times New Roman" w:cs="Times New Roman"/>
          <w:color w:val="212529"/>
          <w:lang w:val="en-US" w:eastAsia="ru-RU"/>
        </w:rPr>
        <w:t>list</w:t>
      </w:r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proofErr w:type="spellStart"/>
      <w:r w:rsidR="00102D81">
        <w:rPr>
          <w:rFonts w:ascii="Times New Roman" w:eastAsia="Times New Roman" w:hAnsi="Times New Roman" w:cs="Times New Roman"/>
          <w:color w:val="212529"/>
          <w:lang w:val="en-US" w:eastAsia="ru-RU"/>
        </w:rPr>
        <w:t>ru</w:t>
      </w:r>
      <w:proofErr w:type="spellEnd"/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номеру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: </w:t>
      </w:r>
      <w:r w:rsidR="00102D81" w:rsidRPr="00102D81">
        <w:rPr>
          <w:rFonts w:ascii="Times New Roman" w:eastAsia="Times New Roman" w:hAnsi="Times New Roman" w:cs="Times New Roman"/>
          <w:color w:val="212529"/>
          <w:lang w:eastAsia="ru-RU"/>
        </w:rPr>
        <w:t>+7-776-757 7667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определенным на сайте </w:t>
      </w:r>
      <w:proofErr w:type="spellStart"/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proofErr w:type="spellEnd"/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F4194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её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акцепта Покупателем и действует до полного исполнения обязательств Сторонами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по ней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Все споры и разногласия, возникающие при исполнении Сторонами обязательств по настояще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йОферте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решаются путем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проведения 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переговоров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, а 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случае невозможности их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урегулирования посредством переговоров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Стороны имеют право обратиться за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разрешением таких споров в судебные органы республики Казахстан по месту нахождения </w:t>
      </w:r>
      <w:proofErr w:type="gramStart"/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proofErr w:type="gram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оставляет за собой право расширять и сокращать товарное предложение на сайте, регулировать доступ к покупке любых товаров,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а также приостанавливать или прекращать продажу любых товаров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 своему собственному усмотрению.</w:t>
      </w:r>
    </w:p>
    <w:p w:rsidR="009113A1" w:rsidRPr="00114C0C" w:rsidRDefault="009113A1" w:rsidP="009113A1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Default="0063270B" w:rsidP="00114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АДРЕС И РЕКВИЗИТЫ </w:t>
      </w:r>
      <w:r w:rsidR="00FE11C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</w:t>
      </w:r>
      <w:r w:rsidR="00FE11C9" w:rsidRPr="00FE11C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2576A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МАГАЗИНА</w:t>
      </w:r>
    </w:p>
    <w:tbl>
      <w:tblPr>
        <w:tblStyle w:val="a5"/>
        <w:tblW w:w="0" w:type="auto"/>
        <w:tblInd w:w="720" w:type="dxa"/>
        <w:tblLook w:val="04A0"/>
      </w:tblPr>
      <w:tblGrid>
        <w:gridCol w:w="4592"/>
        <w:gridCol w:w="4259"/>
      </w:tblGrid>
      <w:tr w:rsidR="00C56E46" w:rsidTr="00C56E46">
        <w:tc>
          <w:tcPr>
            <w:tcW w:w="4785" w:type="dxa"/>
          </w:tcPr>
          <w:p w:rsidR="00C56E46" w:rsidRPr="00114C0C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Наименование: 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Сарманов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Р.С.»</w:t>
            </w:r>
          </w:p>
          <w:p w:rsidR="00C56E46" w:rsidRDefault="00C56E46" w:rsidP="00C56E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030012, 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br/>
              <w:t xml:space="preserve">Республика Казахстан, </w:t>
            </w:r>
          </w:p>
          <w:p w:rsidR="00C56E46" w:rsidRPr="00114C0C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ул.О.Кошевого 113</w:t>
            </w: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  <w:p w:rsidR="00C56E46" w:rsidRPr="00114C0C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</w:t>
            </w: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ИН: 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890412300698</w:t>
            </w:r>
          </w:p>
          <w:p w:rsidR="00C56E46" w:rsidRPr="00C56E46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proofErr w:type="gramStart"/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</w:t>
            </w:r>
            <w:proofErr w:type="spellEnd"/>
            <w:proofErr w:type="gramEnd"/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/с в тенге: </w:t>
            </w:r>
            <w:r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KZ</w:t>
            </w:r>
            <w:r w:rsidRPr="00C56E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17722</w:t>
            </w:r>
            <w:r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S</w:t>
            </w:r>
            <w:r w:rsidRPr="00C56E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000014739365</w:t>
            </w:r>
          </w:p>
          <w:p w:rsidR="00C56E46" w:rsidRPr="00C56E46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банке: 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Kaspi</w:t>
            </w:r>
            <w:proofErr w:type="spellEnd"/>
            <w:r w:rsidRPr="00C56E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Bank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»</w:t>
            </w:r>
          </w:p>
          <w:p w:rsidR="00C56E46" w:rsidRPr="00C56E46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</w:pP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БИК: </w:t>
            </w:r>
            <w:r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CASPKZKA</w:t>
            </w:r>
          </w:p>
          <w:p w:rsidR="00C56E46" w:rsidRPr="00114C0C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БИН банка: </w:t>
            </w:r>
          </w:p>
          <w:p w:rsidR="00C56E46" w:rsidRPr="00C56E46" w:rsidRDefault="00C56E46" w:rsidP="00C56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114C0C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ОКПО: </w:t>
            </w:r>
          </w:p>
        </w:tc>
        <w:tc>
          <w:tcPr>
            <w:tcW w:w="4786" w:type="dxa"/>
          </w:tcPr>
          <w:p w:rsidR="00C56E46" w:rsidRDefault="00C56E46" w:rsidP="00C56E46">
            <w:pPr>
              <w:pStyle w:val="a4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</w:tr>
    </w:tbl>
    <w:p w:rsidR="00C56E46" w:rsidRPr="00114C0C" w:rsidRDefault="00C56E46" w:rsidP="00C56E46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sectPr w:rsidR="00C56E46" w:rsidRPr="00114C0C" w:rsidSect="009113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ACC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D535B4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55E1"/>
    <w:rsid w:val="000035F0"/>
    <w:rsid w:val="000146D9"/>
    <w:rsid w:val="00040435"/>
    <w:rsid w:val="00051EBB"/>
    <w:rsid w:val="00054116"/>
    <w:rsid w:val="00054936"/>
    <w:rsid w:val="000B5AD2"/>
    <w:rsid w:val="000D36BE"/>
    <w:rsid w:val="000E1159"/>
    <w:rsid w:val="00102D81"/>
    <w:rsid w:val="00114C0C"/>
    <w:rsid w:val="00141191"/>
    <w:rsid w:val="0016758E"/>
    <w:rsid w:val="001748C7"/>
    <w:rsid w:val="001B66BC"/>
    <w:rsid w:val="001C62D8"/>
    <w:rsid w:val="001D1FA7"/>
    <w:rsid w:val="00227FC3"/>
    <w:rsid w:val="002576A9"/>
    <w:rsid w:val="00266A2C"/>
    <w:rsid w:val="002A0043"/>
    <w:rsid w:val="002B689C"/>
    <w:rsid w:val="003051B1"/>
    <w:rsid w:val="00305264"/>
    <w:rsid w:val="0035769C"/>
    <w:rsid w:val="00367A14"/>
    <w:rsid w:val="00387F07"/>
    <w:rsid w:val="004709A3"/>
    <w:rsid w:val="00494CFF"/>
    <w:rsid w:val="004D03E0"/>
    <w:rsid w:val="004E3D24"/>
    <w:rsid w:val="00503B64"/>
    <w:rsid w:val="005325A2"/>
    <w:rsid w:val="00555CCF"/>
    <w:rsid w:val="00562B7C"/>
    <w:rsid w:val="005C46C3"/>
    <w:rsid w:val="00611262"/>
    <w:rsid w:val="00612F59"/>
    <w:rsid w:val="0063270B"/>
    <w:rsid w:val="00647EC8"/>
    <w:rsid w:val="006825C0"/>
    <w:rsid w:val="006E0187"/>
    <w:rsid w:val="00731D62"/>
    <w:rsid w:val="00733E79"/>
    <w:rsid w:val="0074314E"/>
    <w:rsid w:val="0079777F"/>
    <w:rsid w:val="007D03F5"/>
    <w:rsid w:val="007E1BDC"/>
    <w:rsid w:val="007F1403"/>
    <w:rsid w:val="00853BB1"/>
    <w:rsid w:val="00895D0F"/>
    <w:rsid w:val="008E5623"/>
    <w:rsid w:val="009113A1"/>
    <w:rsid w:val="0093729F"/>
    <w:rsid w:val="00A01186"/>
    <w:rsid w:val="00A26F91"/>
    <w:rsid w:val="00A43E6C"/>
    <w:rsid w:val="00A67DCF"/>
    <w:rsid w:val="00A71EA3"/>
    <w:rsid w:val="00AB4AAD"/>
    <w:rsid w:val="00B20B01"/>
    <w:rsid w:val="00B74881"/>
    <w:rsid w:val="00B939FF"/>
    <w:rsid w:val="00BA52EE"/>
    <w:rsid w:val="00BA5F59"/>
    <w:rsid w:val="00C45ABF"/>
    <w:rsid w:val="00C56E46"/>
    <w:rsid w:val="00C643E9"/>
    <w:rsid w:val="00C746E5"/>
    <w:rsid w:val="00CC320B"/>
    <w:rsid w:val="00CC6985"/>
    <w:rsid w:val="00CE0ACF"/>
    <w:rsid w:val="00CF0123"/>
    <w:rsid w:val="00D0400C"/>
    <w:rsid w:val="00D243F6"/>
    <w:rsid w:val="00D30F79"/>
    <w:rsid w:val="00D30FD0"/>
    <w:rsid w:val="00D42DDC"/>
    <w:rsid w:val="00DA76F7"/>
    <w:rsid w:val="00DE0329"/>
    <w:rsid w:val="00DF0421"/>
    <w:rsid w:val="00E1133A"/>
    <w:rsid w:val="00E301E7"/>
    <w:rsid w:val="00E476E2"/>
    <w:rsid w:val="00E5566B"/>
    <w:rsid w:val="00E57472"/>
    <w:rsid w:val="00E7749E"/>
    <w:rsid w:val="00E955E1"/>
    <w:rsid w:val="00F000CE"/>
    <w:rsid w:val="00F05427"/>
    <w:rsid w:val="00F21D1E"/>
    <w:rsid w:val="00F24428"/>
    <w:rsid w:val="00F33B8E"/>
    <w:rsid w:val="00F4194B"/>
    <w:rsid w:val="00FA42BA"/>
    <w:rsid w:val="00FA6F08"/>
    <w:rsid w:val="00FC5395"/>
    <w:rsid w:val="00FC7E33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BA"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D62"/>
    <w:pPr>
      <w:ind w:left="720"/>
      <w:contextualSpacing/>
    </w:pPr>
  </w:style>
  <w:style w:type="table" w:styleId="a5">
    <w:name w:val="Table Grid"/>
    <w:basedOn w:val="a1"/>
    <w:uiPriority w:val="39"/>
    <w:rsid w:val="00C5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Пользователь Windows</cp:lastModifiedBy>
  <cp:revision>8</cp:revision>
  <dcterms:created xsi:type="dcterms:W3CDTF">2021-10-05T09:46:00Z</dcterms:created>
  <dcterms:modified xsi:type="dcterms:W3CDTF">2022-05-26T15:56:00Z</dcterms:modified>
</cp:coreProperties>
</file>